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5EA9DA9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1373A">
        <w:rPr>
          <w:b/>
          <w:noProof/>
          <w:sz w:val="24"/>
        </w:rPr>
        <w:t>4793</w:t>
      </w:r>
    </w:p>
    <w:p w14:paraId="51D55E20" w14:textId="2E4DC9AA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</w:r>
      <w:r w:rsidR="0051373A">
        <w:rPr>
          <w:b/>
          <w:noProof/>
          <w:sz w:val="24"/>
        </w:rPr>
        <w:tab/>
        <w:t>(Revision of C1-214434)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082740" w:rsidR="001E41F3" w:rsidRPr="00410371" w:rsidRDefault="00517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8138F0" w:rsidR="001E41F3" w:rsidRPr="00410371" w:rsidRDefault="00465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BA5364" w:rsidR="001E41F3" w:rsidRPr="00410371" w:rsidRDefault="00513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FBB859" w:rsidR="001E41F3" w:rsidRPr="00410371" w:rsidRDefault="00C65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17.2</w:t>
            </w:r>
            <w:r w:rsidR="00BC3B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94B1A8" w:rsidR="001E41F3" w:rsidRDefault="00517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missing </w:t>
            </w:r>
            <w:r w:rsidR="009B25AF">
              <w:rPr>
                <w:noProof/>
              </w:rPr>
              <w:t>QCI</w:t>
            </w:r>
            <w:r w:rsidR="00C451E4">
              <w:rPr>
                <w:noProof/>
              </w:rPr>
              <w:t xml:space="preserve"> and PTI mismatch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619D68" w:rsidR="001E41F3" w:rsidRDefault="00690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</w:t>
            </w:r>
            <w:r w:rsidR="00BC3BE4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A5DDB5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2021-6-18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6416" w14:textId="03F817FA" w:rsidR="00E26159" w:rsidRDefault="00153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62F33">
              <w:rPr>
                <w:noProof/>
                <w:lang w:eastAsia="zh-CN"/>
              </w:rPr>
              <w:t xml:space="preserve">The QCI=80 </w:t>
            </w:r>
            <w:r w:rsidR="00A96A5D">
              <w:rPr>
                <w:noProof/>
                <w:lang w:eastAsia="zh-CN"/>
              </w:rPr>
              <w:t xml:space="preserve">for non-GBR QoS flow </w:t>
            </w:r>
            <w:r w:rsidR="00B62F33">
              <w:rPr>
                <w:noProof/>
                <w:lang w:eastAsia="zh-CN"/>
              </w:rPr>
              <w:t>has been added to TS</w:t>
            </w:r>
            <w:r w:rsidR="00A96A5D">
              <w:rPr>
                <w:noProof/>
                <w:lang w:eastAsia="zh-CN"/>
              </w:rPr>
              <w:t xml:space="preserve"> 23.303 and TS 24.301</w:t>
            </w:r>
            <w:r w:rsidR="00B62F33">
              <w:rPr>
                <w:noProof/>
                <w:lang w:eastAsia="zh-CN"/>
              </w:rPr>
              <w:t>. But this QCI is missing in 10.1.26</w:t>
            </w:r>
            <w:r w:rsidR="00921956">
              <w:rPr>
                <w:noProof/>
                <w:lang w:eastAsia="zh-CN"/>
              </w:rPr>
              <w:t xml:space="preserve"> and 10.1.27</w:t>
            </w:r>
            <w:r w:rsidR="00B62F33">
              <w:rPr>
                <w:noProof/>
                <w:lang w:eastAsia="zh-CN"/>
              </w:rPr>
              <w:t>.</w:t>
            </w:r>
          </w:p>
          <w:p w14:paraId="058599DC" w14:textId="6B5764C9" w:rsidR="00B62F33" w:rsidRDefault="00B62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same value of 5QI has already been in 10.1.49 </w:t>
            </w:r>
            <w:r w:rsidRPr="00B62F33">
              <w:rPr>
                <w:noProof/>
                <w:lang w:eastAsia="zh-CN"/>
              </w:rPr>
              <w:t>Define 5GS quality of service +C5GQOS</w:t>
            </w:r>
            <w:r>
              <w:rPr>
                <w:noProof/>
                <w:lang w:eastAsia="zh-CN"/>
              </w:rPr>
              <w:t>.</w:t>
            </w:r>
          </w:p>
          <w:p w14:paraId="7819C62B" w14:textId="77777777" w:rsidR="00E26159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2F7DD9FD" w:rsidR="0015373B" w:rsidRDefault="00153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in clause 9.2.2.2.2 "Errors for EPS", the "PTI mismatch" is missing while it is one ESM cause value in TS 24.301. Also this value is present under Errors for 5GS.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81A827" w:rsidR="001E41F3" w:rsidRDefault="00B62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QCI=80</w:t>
            </w:r>
            <w:r w:rsidR="0015373B">
              <w:t xml:space="preserve"> and </w:t>
            </w:r>
            <w:r w:rsidR="0015373B">
              <w:rPr>
                <w:noProof/>
                <w:lang w:eastAsia="zh-CN"/>
              </w:rPr>
              <w:t>"PTI mismatch"</w:t>
            </w:r>
            <w:r w:rsidR="00E26159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2509B0" w:rsidR="001E41F3" w:rsidRDefault="00B62F33" w:rsidP="00B62F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QCI=80 </w:t>
            </w:r>
            <w:r w:rsidR="0015373B">
              <w:t xml:space="preserve">and </w:t>
            </w:r>
            <w:r w:rsidR="0015373B">
              <w:rPr>
                <w:noProof/>
                <w:lang w:eastAsia="zh-CN"/>
              </w:rPr>
              <w:t xml:space="preserve">"PTI mismatch" </w:t>
            </w:r>
            <w:r w:rsidR="0015373B">
              <w:t>are</w:t>
            </w:r>
            <w:r>
              <w:t xml:space="preserve"> missing</w:t>
            </w:r>
            <w:r w:rsidR="00AA5B4B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108CC2" w:rsidR="001E41F3" w:rsidRDefault="000D3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9.2.2.2.2, </w:t>
            </w:r>
            <w:r w:rsidR="00E26159">
              <w:rPr>
                <w:noProof/>
                <w:lang w:eastAsia="zh-CN"/>
              </w:rPr>
              <w:t>10.1.2</w:t>
            </w:r>
            <w:r w:rsidR="00AA5B4B">
              <w:rPr>
                <w:noProof/>
                <w:lang w:eastAsia="zh-CN"/>
              </w:rPr>
              <w:t>6</w:t>
            </w:r>
            <w:r w:rsidR="00921956">
              <w:rPr>
                <w:noProof/>
                <w:lang w:eastAsia="zh-CN"/>
              </w:rPr>
              <w:t>, 10.1.27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CA0AD" w14:textId="2135187E" w:rsidR="00C653F6" w:rsidRDefault="00C653F6" w:rsidP="00C653F6">
      <w:pPr>
        <w:jc w:val="center"/>
        <w:rPr>
          <w:lang w:eastAsia="zh-CN"/>
        </w:rPr>
      </w:pPr>
      <w:bookmarkStart w:id="2" w:name="_Toc68254189"/>
      <w:bookmarkStart w:id="3" w:name="_Toc51866778"/>
      <w:bookmarkStart w:id="4" w:name="_Toc45215010"/>
      <w:bookmarkStart w:id="5" w:name="_Toc36116129"/>
      <w:bookmarkStart w:id="6" w:name="_Toc27579549"/>
      <w:bookmarkStart w:id="7" w:name="_Toc20207666"/>
      <w:r w:rsidRPr="00C653F6">
        <w:rPr>
          <w:rFonts w:hint="eastAsia"/>
          <w:highlight w:val="yellow"/>
          <w:lang w:eastAsia="zh-CN"/>
        </w:rPr>
        <w:lastRenderedPageBreak/>
        <w:t>*</w:t>
      </w:r>
      <w:r w:rsidRPr="00C653F6">
        <w:rPr>
          <w:highlight w:val="yellow"/>
          <w:lang w:eastAsia="zh-CN"/>
        </w:rPr>
        <w:t>**** First change *****</w:t>
      </w:r>
    </w:p>
    <w:p w14:paraId="666EED42" w14:textId="77777777" w:rsidR="00BD6DF1" w:rsidRPr="00032F05" w:rsidRDefault="00BD6DF1" w:rsidP="00BD6DF1">
      <w:pPr>
        <w:pStyle w:val="5"/>
      </w:pPr>
      <w:bookmarkStart w:id="8" w:name="_Toc20207627"/>
      <w:bookmarkStart w:id="9" w:name="_Toc27579510"/>
      <w:bookmarkStart w:id="10" w:name="_Toc36116090"/>
      <w:bookmarkStart w:id="11" w:name="_Toc45214971"/>
      <w:bookmarkStart w:id="12" w:name="_Toc51866739"/>
      <w:bookmarkStart w:id="13" w:name="_Toc76114145"/>
      <w:r>
        <w:t>9.2.2.2.2</w:t>
      </w:r>
      <w:r>
        <w:tab/>
        <w:t>Errors for EPS</w:t>
      </w:r>
      <w:bookmarkEnd w:id="8"/>
      <w:bookmarkEnd w:id="9"/>
      <w:bookmarkEnd w:id="10"/>
      <w:bookmarkEnd w:id="11"/>
      <w:bookmarkEnd w:id="12"/>
      <w:bookmarkEnd w:id="13"/>
    </w:p>
    <w:p w14:paraId="4890E4E7" w14:textId="77777777" w:rsidR="00BD6DF1" w:rsidRPr="00032F05" w:rsidRDefault="00BD6DF1" w:rsidP="00BD6DF1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14:paraId="79AA4948" w14:textId="1E04F6E5" w:rsidR="00BD6DF1" w:rsidRPr="00032F05" w:rsidRDefault="00BD6DF1" w:rsidP="00BD6DF1">
      <w:pPr>
        <w:pStyle w:val="B1"/>
        <w:keepNext/>
        <w:keepLines/>
        <w:ind w:firstLine="0"/>
      </w:pPr>
      <w:r w:rsidRPr="0049360E">
        <w:t>126</w:t>
      </w:r>
      <w:r w:rsidRPr="0049360E">
        <w:tab/>
      </w:r>
      <w:r w:rsidRPr="0049360E">
        <w:tab/>
        <w:t>Insufficient resources (#26)</w:t>
      </w:r>
      <w:r w:rsidRPr="0049360E">
        <w:br/>
      </w:r>
      <w:r w:rsidRPr="00356F1E">
        <w:t>127</w:t>
      </w:r>
      <w:r w:rsidRPr="00356F1E">
        <w:tab/>
      </w:r>
      <w:r w:rsidRPr="00356F1E">
        <w:tab/>
        <w:t>Missing or unknown APN (#27)</w:t>
      </w:r>
      <w:r w:rsidRPr="00356F1E">
        <w:br/>
        <w:t>128</w:t>
      </w:r>
      <w:r w:rsidRPr="00356F1E">
        <w:tab/>
      </w:r>
      <w:r w:rsidRPr="00356F1E">
        <w:tab/>
        <w:t>Unknown PDN type (#28)</w:t>
      </w:r>
      <w:r w:rsidRPr="00356F1E">
        <w:br/>
        <w:t>129</w:t>
      </w:r>
      <w:r w:rsidRPr="00356F1E">
        <w:tab/>
      </w:r>
      <w:r w:rsidRPr="00356F1E">
        <w:tab/>
        <w:t xml:space="preserve">User authentication </w:t>
      </w:r>
      <w:r>
        <w:t xml:space="preserve">or authorization </w:t>
      </w:r>
      <w:r w:rsidRPr="00356F1E">
        <w:t>failed (#29)</w:t>
      </w:r>
      <w:r w:rsidRPr="00356F1E">
        <w:br/>
        <w:t>130</w:t>
      </w:r>
      <w:r w:rsidRPr="00356F1E">
        <w:tab/>
      </w:r>
      <w:r w:rsidRPr="00356F1E">
        <w:tab/>
        <w:t xml:space="preserve">Activation rejected by </w:t>
      </w:r>
      <w:r w:rsidRPr="00356F1E">
        <w:rPr>
          <w:rFonts w:hint="eastAsia"/>
        </w:rPr>
        <w:t>Serving GW or PDN GW</w:t>
      </w:r>
      <w:r w:rsidRPr="00356F1E">
        <w:t xml:space="preserve"> (#30)</w:t>
      </w:r>
      <w:r w:rsidRPr="00356F1E">
        <w:br/>
        <w:t>131</w:t>
      </w:r>
      <w:r w:rsidRPr="00356F1E">
        <w:tab/>
      </w:r>
      <w:r w:rsidRPr="00356F1E">
        <w:tab/>
        <w:t>Request rejected, unspecified (#31)</w:t>
      </w:r>
      <w:r w:rsidRPr="00356F1E">
        <w:br/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service option not subscribed (#33)</w:t>
      </w:r>
      <w:r w:rsidRPr="00356F1E">
        <w:br/>
        <w:t>134</w:t>
      </w:r>
      <w:r w:rsidRPr="00356F1E">
        <w:tab/>
      </w:r>
      <w:r w:rsidRPr="00356F1E">
        <w:tab/>
        <w:t>Service option temporarily out of order (#34)</w:t>
      </w:r>
      <w:r w:rsidRPr="00356F1E">
        <w:br/>
      </w:r>
      <w:r>
        <w:t>135</w:t>
      </w:r>
      <w:r w:rsidRPr="00390065">
        <w:tab/>
      </w:r>
      <w:r w:rsidRPr="00390065">
        <w:tab/>
        <w:t>PTI already in use (#35)</w:t>
      </w:r>
      <w:r w:rsidRPr="00356F1E">
        <w:br/>
        <w:t>136</w:t>
      </w:r>
      <w:r w:rsidRPr="00356F1E">
        <w:tab/>
      </w:r>
      <w:r w:rsidRPr="00356F1E">
        <w:tab/>
        <w:t>Regular deactivation (#36)</w:t>
      </w:r>
      <w:r>
        <w:t xml:space="preserve"> NOTE 2</w:t>
      </w:r>
      <w:r w:rsidRPr="00356F1E">
        <w:br/>
        <w:t>137</w:t>
      </w:r>
      <w:r w:rsidRPr="00356F1E">
        <w:tab/>
      </w:r>
      <w:r w:rsidRPr="00356F1E">
        <w:tab/>
        <w:t>EPS QoS not accepted (#37)</w:t>
      </w:r>
      <w:r>
        <w:t xml:space="preserve"> NOTE 2</w:t>
      </w:r>
      <w:r w:rsidRPr="00356F1E">
        <w:br/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  <w:t>143</w:t>
      </w:r>
      <w:r w:rsidRPr="00356F1E">
        <w:tab/>
      </w:r>
      <w:r w:rsidRPr="00356F1E">
        <w:tab/>
        <w:t>Invalid EPS bearer identity (#43)</w:t>
      </w:r>
      <w:r w:rsidRPr="00356F1E">
        <w:br/>
        <w:t>144</w:t>
      </w:r>
      <w:r w:rsidRPr="00356F1E">
        <w:tab/>
      </w:r>
      <w:r w:rsidRPr="00356F1E">
        <w:tab/>
        <w:t>Semantic errors in packet filter(s) (#44)</w:t>
      </w:r>
      <w:r w:rsidRPr="00356F1E">
        <w:br/>
        <w:t>145</w:t>
      </w:r>
      <w:r w:rsidRPr="00356F1E">
        <w:tab/>
      </w:r>
      <w:r w:rsidRPr="00356F1E">
        <w:tab/>
        <w:t>Syntactical errors in packet filter(s) (#45)</w:t>
      </w:r>
      <w:r w:rsidRPr="00356F1E">
        <w:br/>
        <w:t>171</w:t>
      </w:r>
      <w:r w:rsidRPr="00356F1E">
        <w:tab/>
      </w:r>
      <w:r w:rsidRPr="00356F1E">
        <w:tab/>
        <w:t>Last PDN disconnection not allowed (#49)</w:t>
      </w:r>
      <w:r>
        <w:t xml:space="preserve"> NOTE 3</w:t>
      </w:r>
      <w:r w:rsidRPr="00356F1E">
        <w:br/>
      </w:r>
      <w:r w:rsidRPr="00390065">
        <w:t>172</w:t>
      </w:r>
      <w:r w:rsidRPr="00390065">
        <w:tab/>
      </w:r>
      <w:r w:rsidRPr="00390065">
        <w:tab/>
        <w:t>Semantically incorrect message (#95)</w:t>
      </w:r>
      <w:r>
        <w:t xml:space="preserve"> NOTE 2</w:t>
      </w:r>
      <w:r w:rsidRPr="00390065">
        <w:br/>
        <w:t>173</w:t>
      </w:r>
      <w:r w:rsidRPr="00390065">
        <w:tab/>
      </w:r>
      <w:r w:rsidRPr="00390065">
        <w:tab/>
        <w:t>Invalid mandatory information (#96)</w:t>
      </w:r>
      <w:r>
        <w:t xml:space="preserve"> NOTE 2</w:t>
      </w:r>
      <w:r w:rsidRPr="00390065">
        <w:br/>
        <w:t>174</w:t>
      </w:r>
      <w:r w:rsidRPr="00390065">
        <w:tab/>
      </w:r>
      <w:r w:rsidRPr="00390065">
        <w:tab/>
        <w:t>Message type non-existent or not implemented (#97)</w:t>
      </w:r>
      <w:r>
        <w:t xml:space="preserve"> NOTE 2</w:t>
      </w:r>
      <w:r w:rsidRPr="00390065">
        <w:br/>
        <w:t>175</w:t>
      </w:r>
      <w:r w:rsidRPr="00390065">
        <w:tab/>
      </w:r>
      <w:r w:rsidRPr="00390065">
        <w:tab/>
        <w:t>Conditional IE error (#100)</w:t>
      </w:r>
      <w:r>
        <w:t xml:space="preserve"> NOTE 2</w:t>
      </w:r>
      <w:r w:rsidRPr="00390065">
        <w:br/>
        <w:t>176</w:t>
      </w:r>
      <w:r w:rsidRPr="00390065">
        <w:tab/>
      </w:r>
      <w:r w:rsidRPr="00390065">
        <w:tab/>
        <w:t>Protocol error, unspecified (#111)</w:t>
      </w:r>
      <w:r>
        <w:t xml:space="preserve"> NOTE 2</w:t>
      </w:r>
      <w:r w:rsidRPr="00390065">
        <w:br/>
        <w:t>177</w:t>
      </w:r>
      <w:r w:rsidRPr="00356F1E">
        <w:tab/>
      </w:r>
      <w:r w:rsidRPr="00356F1E">
        <w:tab/>
        <w:t xml:space="preserve">Operator </w:t>
      </w:r>
      <w:r>
        <w:t>d</w:t>
      </w:r>
      <w:r w:rsidRPr="00356F1E">
        <w:t xml:space="preserve">etermined </w:t>
      </w:r>
      <w:r>
        <w:t>b</w:t>
      </w:r>
      <w:r w:rsidRPr="00356F1E">
        <w:t>arring (#8)</w:t>
      </w:r>
      <w:r w:rsidRPr="00356F1E">
        <w:br/>
      </w:r>
      <w:r w:rsidRPr="00876A36">
        <w:t>178</w:t>
      </w:r>
      <w:r w:rsidRPr="00876A36">
        <w:tab/>
      </w:r>
      <w:r w:rsidRPr="00876A36">
        <w:tab/>
        <w:t>M</w:t>
      </w:r>
      <w:r w:rsidRPr="00876A36">
        <w:rPr>
          <w:noProof/>
          <w:lang w:eastAsia="ko-KR"/>
        </w:rPr>
        <w:t>aximum number of EPS bearers reached</w:t>
      </w:r>
      <w:r w:rsidRPr="00876A36">
        <w:t xml:space="preserve"> (#65)</w:t>
      </w:r>
      <w:r w:rsidRPr="00876A36">
        <w:br/>
        <w:t>179</w:t>
      </w:r>
      <w:r w:rsidRPr="00876A36">
        <w:tab/>
      </w:r>
      <w:r w:rsidRPr="00876A36">
        <w:tab/>
        <w:t>Requested APN not supported in current RAT and PLMN combination (#66)</w:t>
      </w:r>
      <w:r w:rsidRPr="00876A36">
        <w:br/>
      </w:r>
      <w:r>
        <w:t>181</w:t>
      </w:r>
      <w:r w:rsidRPr="00032F05">
        <w:tab/>
      </w:r>
      <w:r w:rsidRPr="00032F05">
        <w:tab/>
      </w:r>
      <w:r>
        <w:t>u</w:t>
      </w:r>
      <w:r>
        <w:rPr>
          <w:rFonts w:hint="eastAsia"/>
          <w:lang w:eastAsia="zh-CN"/>
        </w:rPr>
        <w:t>nsupported QCI value</w:t>
      </w:r>
      <w:r>
        <w:t xml:space="preserve"> (#59)</w:t>
      </w:r>
      <w:r>
        <w:br/>
        <w:t>184</w:t>
      </w:r>
      <w:r w:rsidRPr="00A42447">
        <w:tab/>
      </w:r>
      <w:r w:rsidRPr="00A42447">
        <w:tab/>
      </w:r>
      <w:r w:rsidRPr="00390065">
        <w:t>Invalid PTI value (#81)</w:t>
      </w:r>
      <w:r w:rsidRPr="00390065">
        <w:br/>
        <w:t>186</w:t>
      </w:r>
      <w:r w:rsidRPr="00390065">
        <w:tab/>
      </w:r>
      <w:r w:rsidRPr="00390065">
        <w:tab/>
        <w:t>Message not compatible with protocol state (#101)</w:t>
      </w:r>
      <w:r>
        <w:t xml:space="preserve"> NOTE 2</w:t>
      </w:r>
      <w:r w:rsidRPr="00390065">
        <w:br/>
      </w:r>
      <w:r w:rsidRPr="00356F1E">
        <w:t>190</w:t>
      </w:r>
      <w:r w:rsidRPr="00356F1E">
        <w:tab/>
      </w:r>
      <w:r w:rsidRPr="00356F1E">
        <w:tab/>
        <w:t>Network failure (#38)</w:t>
      </w:r>
      <w:r>
        <w:t xml:space="preserve"> NOTE 2</w:t>
      </w:r>
      <w:r w:rsidRPr="00356F1E">
        <w:br/>
        <w:t>191</w:t>
      </w:r>
      <w:r w:rsidRPr="00356F1E">
        <w:tab/>
      </w:r>
      <w:r w:rsidRPr="00356F1E">
        <w:tab/>
        <w:t>Reactivation requested (#39)</w:t>
      </w:r>
      <w:r>
        <w:t xml:space="preserve"> NOTE 2</w:t>
      </w:r>
      <w:r w:rsidRPr="00356F1E">
        <w:br/>
        <w:t>192</w:t>
      </w:r>
      <w:r w:rsidRPr="00356F1E">
        <w:tab/>
      </w:r>
      <w:r w:rsidRPr="00356F1E">
        <w:tab/>
        <w:t>PDN type IPv4 only allowed (#50)</w:t>
      </w:r>
      <w:r>
        <w:t xml:space="preserve"> NOTE 2</w:t>
      </w:r>
      <w:r w:rsidRPr="00356F1E">
        <w:br/>
        <w:t>193</w:t>
      </w:r>
      <w:r w:rsidRPr="00356F1E">
        <w:tab/>
      </w:r>
      <w:r w:rsidRPr="00356F1E">
        <w:tab/>
        <w:t>PDN type IPv6 only allowed (#51)</w:t>
      </w:r>
      <w:r>
        <w:t xml:space="preserve"> NOTE 2</w:t>
      </w:r>
      <w:r w:rsidRPr="00356F1E">
        <w:br/>
        <w:t>194</w:t>
      </w:r>
      <w:r w:rsidRPr="00356F1E">
        <w:tab/>
      </w:r>
      <w:r w:rsidRPr="00356F1E">
        <w:tab/>
        <w:t>Single address bearers only allowed (#52)</w:t>
      </w:r>
      <w:r>
        <w:t xml:space="preserve"> NOTE 2</w:t>
      </w:r>
      <w:r w:rsidRPr="00356F1E">
        <w:br/>
        <w:t>195</w:t>
      </w:r>
      <w:r w:rsidRPr="00356F1E">
        <w:tab/>
      </w:r>
      <w:r w:rsidRPr="00356F1E">
        <w:tab/>
        <w:t>Collision with network initiated request (#56)</w:t>
      </w:r>
      <w:r>
        <w:t xml:space="preserve"> NOTE 2</w:t>
      </w:r>
      <w:r w:rsidRPr="00356F1E">
        <w:br/>
        <w:t>196</w:t>
      </w:r>
      <w:r w:rsidRPr="00356F1E">
        <w:tab/>
      </w:r>
      <w:r w:rsidRPr="00356F1E">
        <w:tab/>
        <w:t>PDN type IPv4v6 only allowed (#57)</w:t>
      </w:r>
      <w:r>
        <w:t xml:space="preserve"> NOTE 2</w:t>
      </w:r>
      <w:r w:rsidRPr="00356F1E">
        <w:br/>
        <w:t>197</w:t>
      </w:r>
      <w:r w:rsidRPr="00356F1E">
        <w:tab/>
      </w:r>
      <w:r w:rsidRPr="00356F1E">
        <w:tab/>
        <w:t>PDN type non IP only allowed (#58)</w:t>
      </w:r>
      <w:r>
        <w:t xml:space="preserve"> NOTE 2</w:t>
      </w:r>
      <w:r w:rsidRPr="00356F1E">
        <w:br/>
      </w:r>
      <w:r w:rsidRPr="00A42447">
        <w:t>198</w:t>
      </w:r>
      <w:r w:rsidRPr="00A42447">
        <w:tab/>
      </w:r>
      <w:r w:rsidRPr="00A42447">
        <w:tab/>
      </w:r>
      <w:r w:rsidRPr="00A42447">
        <w:rPr>
          <w:rFonts w:hint="eastAsia"/>
          <w:noProof/>
        </w:rPr>
        <w:t xml:space="preserve">Bearer handling not </w:t>
      </w:r>
      <w:r w:rsidRPr="00A42447">
        <w:rPr>
          <w:noProof/>
        </w:rPr>
        <w:t>supported</w:t>
      </w:r>
      <w:r w:rsidRPr="00A42447">
        <w:t xml:space="preserve"> (#60)</w:t>
      </w:r>
      <w:r>
        <w:t xml:space="preserve"> NOTE 2</w:t>
      </w:r>
      <w:r w:rsidRPr="00A42447">
        <w:br/>
        <w:t>199</w:t>
      </w:r>
      <w:r w:rsidRPr="00A42447">
        <w:tab/>
      </w:r>
      <w:r w:rsidRPr="00A42447">
        <w:tab/>
        <w:t xml:space="preserve">APN restriction value incompatible with active </w:t>
      </w:r>
      <w:r>
        <w:t>EPS bearer</w:t>
      </w:r>
      <w:r w:rsidRPr="00A42447">
        <w:t xml:space="preserve"> context (#112)</w:t>
      </w:r>
      <w:r>
        <w:t xml:space="preserve"> NOTE 2</w:t>
      </w:r>
      <w:r w:rsidRPr="00A42447">
        <w:br/>
        <w:t>200</w:t>
      </w:r>
      <w:r w:rsidRPr="00A42447">
        <w:tab/>
      </w:r>
      <w:r w:rsidRPr="00A42447">
        <w:tab/>
      </w:r>
      <w:r w:rsidRPr="00A42447">
        <w:rPr>
          <w:lang w:eastAsia="zh-CN"/>
        </w:rPr>
        <w:t>Multiple</w:t>
      </w:r>
      <w:r w:rsidRPr="00A42447">
        <w:t xml:space="preserve"> accesses to a PDN connection not allowed (#113)</w:t>
      </w:r>
      <w:r>
        <w:t xml:space="preserve"> NOTE 2</w:t>
      </w:r>
      <w:r>
        <w:br/>
      </w:r>
      <w:r w:rsidRPr="00356F1E">
        <w:t>20</w:t>
      </w:r>
      <w:r>
        <w:t>1</w:t>
      </w:r>
      <w:r w:rsidRPr="00356F1E">
        <w:tab/>
      </w:r>
      <w:r w:rsidRPr="00356F1E">
        <w:tab/>
      </w:r>
      <w:r w:rsidRPr="00A42447">
        <w:t>ESM information not received (#53)</w:t>
      </w:r>
      <w:r>
        <w:t xml:space="preserve"> NOTE 2</w:t>
      </w:r>
      <w:r w:rsidRPr="00A42447">
        <w:br/>
        <w:t>20</w:t>
      </w:r>
      <w:r>
        <w:t>2</w:t>
      </w:r>
      <w:r w:rsidRPr="00A42447">
        <w:tab/>
      </w:r>
      <w:r w:rsidRPr="00A42447">
        <w:tab/>
        <w:t>PDN connection does not exist (#54)</w:t>
      </w:r>
      <w:r>
        <w:t xml:space="preserve"> NOTE 2</w:t>
      </w:r>
      <w:r w:rsidRPr="00A42447">
        <w:br/>
        <w:t>20</w:t>
      </w:r>
      <w:r>
        <w:t>3</w:t>
      </w:r>
      <w:r w:rsidRPr="00A42447">
        <w:tab/>
      </w:r>
      <w:r w:rsidRPr="00A42447">
        <w:tab/>
        <w:t>Multiple PDN connections for a given APN</w:t>
      </w:r>
      <w:r w:rsidRPr="00A42447">
        <w:rPr>
          <w:rFonts w:hint="eastAsia"/>
        </w:rPr>
        <w:t xml:space="preserve"> not allowed</w:t>
      </w:r>
      <w:r w:rsidRPr="00A42447">
        <w:t xml:space="preserve"> (#55)</w:t>
      </w:r>
      <w:r>
        <w:t xml:space="preserve"> NOTE 2</w:t>
      </w:r>
      <w:r w:rsidRPr="00A42447">
        <w:br/>
      </w:r>
      <w:r w:rsidRPr="00E3088D">
        <w:t>20</w:t>
      </w:r>
      <w:r>
        <w:t>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 NOTE 2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>
        <w:t xml:space="preserve"> NOTE 2</w:t>
      </w:r>
      <w:r>
        <w:br/>
      </w:r>
      <w:ins w:id="14" w:author="OPPO-Haorui" w:date="2021-08-03T11:55:00Z">
        <w:r>
          <w:t>221</w:t>
        </w:r>
        <w:r w:rsidRPr="003E1336">
          <w:tab/>
        </w:r>
        <w:r w:rsidRPr="003E1336">
          <w:tab/>
        </w:r>
        <w:r>
          <w:t>PTI mismatch</w:t>
        </w:r>
        <w:r w:rsidRPr="003E1336">
          <w:t xml:space="preserve"> (#</w:t>
        </w:r>
        <w:r>
          <w:t>47</w:t>
        </w:r>
        <w:r w:rsidRPr="003E1336">
          <w:t>)</w:t>
        </w:r>
        <w:r>
          <w:br/>
        </w:r>
      </w:ins>
      <w:r>
        <w:t>230</w:t>
      </w:r>
      <w:r w:rsidRPr="003E1336">
        <w:tab/>
      </w:r>
      <w:r w:rsidRPr="003E1336">
        <w:tab/>
      </w:r>
      <w:r w:rsidRPr="00CC0C94">
        <w:t xml:space="preserve">PDN type </w:t>
      </w:r>
      <w:r>
        <w:t>Ethernet</w:t>
      </w:r>
      <w:r w:rsidRPr="00CC0C94">
        <w:t xml:space="preserve"> only allowed</w:t>
      </w:r>
      <w:r w:rsidRPr="003E1336">
        <w:t xml:space="preserve"> (#</w:t>
      </w:r>
      <w:r>
        <w:t>61</w:t>
      </w:r>
      <w:r w:rsidRPr="003E1336">
        <w:t>)</w:t>
      </w:r>
    </w:p>
    <w:p w14:paraId="14CA476B" w14:textId="77777777" w:rsidR="00BD6DF1" w:rsidRDefault="00BD6DF1" w:rsidP="00BD6DF1">
      <w:pPr>
        <w:pStyle w:val="NO"/>
      </w:pPr>
      <w:r>
        <w:t>NOTE 1:</w:t>
      </w:r>
      <w:r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301 </w:t>
      </w:r>
      <w:r w:rsidRPr="00CA57FA">
        <w:t>[8</w:t>
      </w:r>
      <w:r>
        <w:t>3</w:t>
      </w:r>
      <w:r w:rsidRPr="00CA57FA">
        <w:t>] cause codes</w:t>
      </w:r>
      <w:r w:rsidRPr="00032F05">
        <w:t>.</w:t>
      </w:r>
      <w:r w:rsidRPr="000049B9">
        <w:t xml:space="preserve"> </w:t>
      </w:r>
    </w:p>
    <w:p w14:paraId="2F229BE1" w14:textId="77777777" w:rsidR="00BD6DF1" w:rsidRDefault="00BD6DF1" w:rsidP="00BD6DF1">
      <w:pPr>
        <w:pStyle w:val="NO"/>
      </w:pPr>
      <w:r>
        <w:t>NOTE 2:</w:t>
      </w:r>
      <w:r>
        <w:tab/>
        <w:t xml:space="preserve">This error code was given a numeric value in </w:t>
      </w:r>
      <w:r w:rsidRPr="00B81036">
        <w:t>3GPP</w:t>
      </w:r>
      <w:r>
        <w:t> Rel</w:t>
      </w:r>
      <w:r>
        <w:noBreakHyphen/>
        <w:t>15, but was introduced in an earler release.</w:t>
      </w:r>
    </w:p>
    <w:p w14:paraId="0CF95532" w14:textId="5DC2CF91" w:rsidR="00C653F6" w:rsidRDefault="00BD6DF1" w:rsidP="00BD6DF1">
      <w:pPr>
        <w:jc w:val="center"/>
        <w:rPr>
          <w:lang w:eastAsia="zh-CN"/>
        </w:rPr>
      </w:pPr>
      <w:r>
        <w:t>NOTE 3:</w:t>
      </w:r>
      <w:r>
        <w:tab/>
        <w:t xml:space="preserve">The numeric error code for "Last PDN disconnection not allowed (#49)" is returned when the MT detects an attempt to disconnect the last PDN or the network returns a response message with cause value #49. The numeric error code was changed to 171 in </w:t>
      </w:r>
      <w:r w:rsidRPr="00B81036">
        <w:t>3GPP</w:t>
      </w:r>
      <w:r>
        <w:t> Rel</w:t>
      </w:r>
      <w:r>
        <w:noBreakHyphen/>
        <w:t>11.</w:t>
      </w:r>
    </w:p>
    <w:p w14:paraId="64BEF357" w14:textId="1CFDF599" w:rsidR="00C653F6" w:rsidRDefault="00C653F6" w:rsidP="00C653F6">
      <w:pPr>
        <w:jc w:val="center"/>
        <w:rPr>
          <w:lang w:eastAsia="zh-CN"/>
        </w:rPr>
      </w:pPr>
      <w:r w:rsidRPr="00C653F6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Second</w:t>
      </w:r>
      <w:r w:rsidRPr="00C653F6">
        <w:rPr>
          <w:highlight w:val="yellow"/>
          <w:lang w:eastAsia="zh-CN"/>
        </w:rPr>
        <w:t xml:space="preserve"> change *****</w:t>
      </w:r>
    </w:p>
    <w:p w14:paraId="0A757565" w14:textId="50908008" w:rsidR="009B25AF" w:rsidRDefault="009B25AF" w:rsidP="009B25AF">
      <w:pPr>
        <w:pStyle w:val="3"/>
        <w:rPr>
          <w:lang w:eastAsia="x-none"/>
        </w:rPr>
      </w:pPr>
      <w:r>
        <w:lastRenderedPageBreak/>
        <w:t>10.1.26</w:t>
      </w:r>
      <w:r>
        <w:tab/>
        <w:t>Define EPS quality of service +CGEQOS</w:t>
      </w:r>
      <w:bookmarkEnd w:id="2"/>
      <w:bookmarkEnd w:id="3"/>
      <w:bookmarkEnd w:id="4"/>
      <w:bookmarkEnd w:id="5"/>
      <w:bookmarkEnd w:id="6"/>
      <w:bookmarkEnd w:id="7"/>
    </w:p>
    <w:p w14:paraId="57254E66" w14:textId="77777777" w:rsidR="009B25AF" w:rsidRDefault="009B25AF" w:rsidP="009B25AF">
      <w:pPr>
        <w:pStyle w:val="TH"/>
      </w:pPr>
      <w:r>
        <w:t>Table 10.1.26-1: +CGEQOS parameter command syntax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9B25AF" w14:paraId="1091DFB8" w14:textId="77777777" w:rsidTr="009B25AF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3D8D6C" w14:textId="77777777" w:rsidR="009B25AF" w:rsidRDefault="009B25A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67576D" w14:textId="77777777" w:rsidR="009B25AF" w:rsidRDefault="009B25A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Possible Response(s)</w:t>
            </w:r>
          </w:p>
        </w:tc>
      </w:tr>
      <w:tr w:rsidR="009B25AF" w14:paraId="5226A95F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057A1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+CGEQOS=[&lt;cid&gt;[,&lt;QCI&gt;[,&lt;DL_GBR&gt;,&lt;UL_GBR&gt;[,&lt;DL_MBR&gt;,&lt;UL_MBR&gt;]]]]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6EA7C3" w14:textId="77777777" w:rsidR="009B25AF" w:rsidRDefault="009B25AF">
            <w:pPr>
              <w:spacing w:line="200" w:lineRule="exact"/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9B25AF" w14:paraId="54888372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90EE" w14:textId="77777777" w:rsidR="009B25AF" w:rsidRDefault="009B25AF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90D820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[+CGEQOS: &lt;cid&gt;,&lt;QCI&gt;,</w:t>
            </w:r>
            <w:r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35BFF90D" w14:textId="77777777" w:rsidR="009B25AF" w:rsidRDefault="009B25AF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&lt;cid&gt;,&lt;QCI&gt;,</w:t>
            </w:r>
            <w:r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20C22EC2" w14:textId="77777777" w:rsidR="009B25AF" w:rsidRDefault="009B25AF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9B25AF" w14:paraId="01999BA6" w14:textId="77777777" w:rsidTr="009B25AF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78462" w14:textId="77777777" w:rsidR="009B25AF" w:rsidRDefault="009B25AF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+CGEQOS=?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0E6085" w14:textId="77777777" w:rsidR="009B25AF" w:rsidRDefault="009B25AF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+CGEQOS: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range of supported </w:t>
            </w:r>
            <w:r>
              <w:rPr>
                <w:rFonts w:ascii="Courier New" w:hAnsi="Courier New"/>
              </w:rPr>
              <w:t>&lt;cid&gt;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&lt;QCI&gt;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&lt;DL_GBR&gt;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&lt;UL_GBR&gt;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&lt;DL_MBR&gt;</w:t>
            </w:r>
            <w:r>
              <w:t>s</w:t>
            </w:r>
            <w:r>
              <w:rPr>
                <w:rFonts w:ascii="Courier New" w:hAnsi="Courier New" w:cs="Courier New"/>
              </w:rPr>
              <w:t>),(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&lt;UL_MBR&gt;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7CF4CDCC" w14:textId="77777777" w:rsidR="009B25AF" w:rsidRDefault="009B25AF" w:rsidP="009B25AF">
      <w:pPr>
        <w:rPr>
          <w:b/>
          <w:color w:val="000000"/>
        </w:rPr>
      </w:pPr>
    </w:p>
    <w:p w14:paraId="5688088A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Description</w:t>
      </w:r>
    </w:p>
    <w:p w14:paraId="3BBC7E0F" w14:textId="77777777" w:rsidR="009B25AF" w:rsidRDefault="009B25AF" w:rsidP="009B25AF">
      <w:r>
        <w:t xml:space="preserve">The set command allows the TE to specify the EPS Quality of Service parameters </w:t>
      </w:r>
      <w:r>
        <w:rPr>
          <w:rFonts w:ascii="Courier New" w:hAnsi="Courier New"/>
          <w:color w:val="000000"/>
        </w:rPr>
        <w:t>&lt;cid&gt;</w:t>
      </w:r>
      <w:r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&lt;QCI&gt;</w:t>
      </w:r>
      <w:r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>
        <w:rPr>
          <w:color w:val="000000"/>
        </w:rPr>
        <w:t xml:space="preserve"> and </w:t>
      </w:r>
      <w:r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>
        <w:rPr>
          <w:color w:val="000000"/>
        </w:rPr>
        <w:t xml:space="preserve"> and </w:t>
      </w:r>
      <w:r>
        <w:rPr>
          <w:rFonts w:ascii="Courier New" w:hAnsi="Courier New" w:cs="Courier New"/>
          <w:color w:val="000000"/>
        </w:rPr>
        <w:t>&lt;UL_MBR&gt;]</w:t>
      </w:r>
      <w:r>
        <w:t xml:space="preserve"> for a PDP context or Traffic Flows (see 3GPP TS 24.301 [83] and 3GPP TS 23.203 [85]). When in UMTS/GPRS the MT applies a mapping function to UTMS/GPRS Quality of Service. Refer subclause 9.2 for possible </w:t>
      </w:r>
      <w:r>
        <w:rPr>
          <w:rFonts w:ascii="Courier New" w:hAnsi="Courier New" w:cs="Courier New"/>
        </w:rPr>
        <w:t>&lt;err&gt;</w:t>
      </w:r>
      <w:r>
        <w:t xml:space="preserve"> values.</w:t>
      </w:r>
    </w:p>
    <w:p w14:paraId="493CDCD1" w14:textId="77777777" w:rsidR="009B25AF" w:rsidRDefault="009B25AF" w:rsidP="009B25AF">
      <w:r>
        <w:t xml:space="preserve">A special form of the set command, </w:t>
      </w:r>
      <w:r>
        <w:rPr>
          <w:rFonts w:ascii="Courier New" w:hAnsi="Courier New" w:cs="Courier New"/>
        </w:rPr>
        <w:t>+CGEQOS= </w:t>
      </w:r>
      <w:r>
        <w:rPr>
          <w:rFonts w:ascii="Courier New" w:hAnsi="Courier New"/>
        </w:rPr>
        <w:t>&lt;cid&gt;</w:t>
      </w:r>
      <w:r>
        <w:t xml:space="preserve"> causes the values for context number </w:t>
      </w:r>
      <w:r>
        <w:rPr>
          <w:rFonts w:ascii="Courier New" w:hAnsi="Courier New"/>
        </w:rPr>
        <w:t>&lt;cid&gt;</w:t>
      </w:r>
      <w:r>
        <w:t xml:space="preserve"> to become undefined.</w:t>
      </w:r>
    </w:p>
    <w:p w14:paraId="3EF00FD3" w14:textId="77777777" w:rsidR="009B25AF" w:rsidRDefault="009B25AF" w:rsidP="009B25AF">
      <w:r>
        <w:t>The read command returns the current settings for each defined QoS.</w:t>
      </w:r>
    </w:p>
    <w:p w14:paraId="1A9BD996" w14:textId="77777777" w:rsidR="009B25AF" w:rsidRDefault="009B25AF" w:rsidP="009B25AF">
      <w:r>
        <w:rPr>
          <w:color w:val="000000"/>
        </w:rPr>
        <w:t>The test command returns the ranges of the supported parameters as compound values.</w:t>
      </w:r>
    </w:p>
    <w:p w14:paraId="67F7115A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Defined values</w:t>
      </w:r>
    </w:p>
    <w:p w14:paraId="0C619CF0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&lt;cid&gt;</w:t>
      </w:r>
      <w:r>
        <w:t xml:space="preserve">: integer type; specifies a particular EPS Traffic Flows definition and a PDP Context definition (see the </w:t>
      </w:r>
      <w:r>
        <w:rPr>
          <w:rFonts w:ascii="Courier New" w:hAnsi="Courier New" w:cs="Courier New"/>
        </w:rPr>
        <w:t>+CGDCONT</w:t>
      </w:r>
      <w:r>
        <w:t xml:space="preserve"> and </w:t>
      </w:r>
      <w:r>
        <w:rPr>
          <w:rFonts w:ascii="Courier New" w:hAnsi="Courier New" w:cs="Courier New"/>
        </w:rPr>
        <w:t>+CGDSCONT</w:t>
      </w:r>
      <w:r>
        <w:t xml:space="preserve"> commands).</w:t>
      </w:r>
    </w:p>
    <w:p w14:paraId="17CE649A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&lt;QCI&gt;</w:t>
      </w:r>
      <w:r>
        <w:t>: integer type; specifies a class of EPS QoS (see 3GPP TS 23.203 [85] and 3GPP TS 24.301 [83]).</w:t>
      </w:r>
    </w:p>
    <w:p w14:paraId="63F63160" w14:textId="77777777" w:rsidR="009B25AF" w:rsidRDefault="009B25AF" w:rsidP="009B25AF">
      <w:pPr>
        <w:pStyle w:val="B2"/>
        <w:ind w:left="1418" w:hanging="851"/>
      </w:pPr>
      <w:r>
        <w:t>0</w:t>
      </w:r>
      <w:r>
        <w:tab/>
      </w:r>
      <w:r>
        <w:tab/>
        <w:t>QCI is selected by network</w:t>
      </w:r>
    </w:p>
    <w:p w14:paraId="76D10A03" w14:textId="77777777" w:rsidR="009B25AF" w:rsidRDefault="009B25AF" w:rsidP="009B25AF">
      <w:pPr>
        <w:pStyle w:val="B2"/>
        <w:ind w:left="1418" w:hanging="851"/>
      </w:pPr>
      <w:r>
        <w:t>[1 – 4]</w:t>
      </w:r>
      <w:r>
        <w:tab/>
      </w:r>
      <w:r>
        <w:tab/>
        <w:t>value range for guaranteed bit rate Traffic Flows</w:t>
      </w:r>
    </w:p>
    <w:p w14:paraId="4C7A02A2" w14:textId="77777777" w:rsidR="009B25AF" w:rsidRDefault="009B25AF" w:rsidP="009B25AF">
      <w:pPr>
        <w:pStyle w:val="B2"/>
        <w:ind w:left="1418" w:hanging="851"/>
      </w:pPr>
      <w:r>
        <w:t>[71 – 76]</w:t>
      </w:r>
      <w:r>
        <w:tab/>
      </w:r>
      <w:r>
        <w:tab/>
        <w:t>value range for guaranteed bit rate Traffic Flows</w:t>
      </w:r>
    </w:p>
    <w:p w14:paraId="7FC3F044" w14:textId="77777777" w:rsidR="009B25AF" w:rsidRDefault="009B25AF" w:rsidP="009B25AF">
      <w:pPr>
        <w:pStyle w:val="B2"/>
        <w:ind w:left="1418" w:hanging="851"/>
      </w:pPr>
      <w:r>
        <w:t>[82 – 85]</w:t>
      </w:r>
      <w:r>
        <w:tab/>
      </w:r>
      <w:r>
        <w:tab/>
        <w:t>value range for guaranteed bit rate Traffic Flows</w:t>
      </w:r>
    </w:p>
    <w:p w14:paraId="1AE564BB" w14:textId="77777777" w:rsidR="009B25AF" w:rsidRDefault="009B25AF" w:rsidP="009B25AF">
      <w:pPr>
        <w:pStyle w:val="B2"/>
        <w:ind w:left="1418" w:hanging="851"/>
      </w:pPr>
      <w:r>
        <w:t>[5 – 9]</w:t>
      </w:r>
      <w:r>
        <w:tab/>
      </w:r>
      <w:r>
        <w:tab/>
        <w:t>value range for non-guaranteed bit rate Traffic Flows</w:t>
      </w:r>
    </w:p>
    <w:p w14:paraId="6D560F81" w14:textId="2ACE4EEF" w:rsidR="009B25AF" w:rsidRDefault="009B25AF" w:rsidP="009B25AF">
      <w:pPr>
        <w:pStyle w:val="B2"/>
        <w:ind w:left="1418" w:hanging="851"/>
      </w:pPr>
      <w:r>
        <w:t>79</w:t>
      </w:r>
      <w:ins w:id="15" w:author="OPPO-Haorui" w:date="2021-08-20T16:40:00Z">
        <w:r w:rsidR="00880212">
          <w:t xml:space="preserve">, </w:t>
        </w:r>
      </w:ins>
      <w:ins w:id="16" w:author="OPPO-Haorui" w:date="2021-06-18T16:46:00Z">
        <w:r w:rsidR="00B62F33">
          <w:t>80</w:t>
        </w:r>
      </w:ins>
      <w:r>
        <w:tab/>
      </w:r>
      <w:r>
        <w:tab/>
        <w:t>value for non-guaranteed bit rate Traffic Flows</w:t>
      </w:r>
    </w:p>
    <w:p w14:paraId="199DC333" w14:textId="77777777" w:rsidR="009B25AF" w:rsidRDefault="009B25AF" w:rsidP="009B25AF">
      <w:pPr>
        <w:pStyle w:val="B2"/>
        <w:ind w:left="1418" w:hanging="851"/>
      </w:pPr>
      <w:r>
        <w:t>[128 – 254]</w:t>
      </w:r>
      <w:r>
        <w:tab/>
        <w:t xml:space="preserve">value range for </w:t>
      </w:r>
      <w:r>
        <w:rPr>
          <w:lang w:eastAsia="ja-JP"/>
        </w:rPr>
        <w:t>Operator-specific QCIs</w:t>
      </w:r>
    </w:p>
    <w:p w14:paraId="54562E67" w14:textId="77777777" w:rsidR="009B25AF" w:rsidRDefault="009B25AF" w:rsidP="009B25AF">
      <w:r>
        <w:t xml:space="preserve">The QCI values 65, 66, 67, 69 and 70 are not allowed to be requested by the UE. If the TE requests a QCI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>
        <w:rPr>
          <w:iCs/>
        </w:rPr>
        <w:t xml:space="preserve"> </w:t>
      </w:r>
      <w:r>
        <w:t>(unsupported QCI value).</w:t>
      </w:r>
    </w:p>
    <w:p w14:paraId="093F0C13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&lt;DL_GBR&gt;</w:t>
      </w:r>
      <w:r>
        <w:t>: integer type; indicates DL GBR in case of GBR QCI. The value is in kbit/s. This parameter is omitted for a non-GBR QCI (see 3GPP TS 24.301 [83]).</w:t>
      </w:r>
    </w:p>
    <w:p w14:paraId="52BEE288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lastRenderedPageBreak/>
        <w:t>&lt;UL_GBR&gt;</w:t>
      </w:r>
      <w:r>
        <w:t>: integer type; indicates UL GBR in case of GBR QCI. The value is in kbit/s. This parameter is omitted for a non-GBR QCI (see 3GPP TS 24.301 [83]).</w:t>
      </w:r>
    </w:p>
    <w:p w14:paraId="00056D00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&lt;DL_MBR&gt;</w:t>
      </w:r>
      <w:r>
        <w:t>: integer type; indicates DL MBR in case of GBR QCI. The value is in kbit/s. This parameter is omitted for a non-GBR QCI (see 3GPP TS 24.301 [83]).</w:t>
      </w:r>
    </w:p>
    <w:p w14:paraId="6B335A8F" w14:textId="77777777" w:rsidR="009B25AF" w:rsidRDefault="009B25AF" w:rsidP="009B25AF">
      <w:pPr>
        <w:pStyle w:val="B1"/>
      </w:pPr>
      <w:r>
        <w:rPr>
          <w:rFonts w:ascii="Courier New" w:hAnsi="Courier New" w:cs="Courier New"/>
        </w:rPr>
        <w:t>&lt;UL_MBR&gt;</w:t>
      </w:r>
      <w:r>
        <w:t>: integer type; indicates UL MBR in case of GBR QCI. The value is in kbit/s. This parameter is omitted for a non-GBR QCI (see 3GPP TS 24.301 [83]).</w:t>
      </w:r>
    </w:p>
    <w:p w14:paraId="2C261DAF" w14:textId="77777777" w:rsidR="009B25AF" w:rsidRDefault="009B25AF" w:rsidP="009B25AF">
      <w:pPr>
        <w:keepNext/>
        <w:rPr>
          <w:b/>
          <w:color w:val="000000"/>
        </w:rPr>
      </w:pPr>
      <w:r>
        <w:rPr>
          <w:b/>
          <w:color w:val="000000"/>
        </w:rPr>
        <w:t>Implementation</w:t>
      </w:r>
    </w:p>
    <w:p w14:paraId="4D4D7C0B" w14:textId="77777777" w:rsidR="009B25AF" w:rsidRDefault="009B25AF" w:rsidP="009B25AF">
      <w:pPr>
        <w:rPr>
          <w:color w:val="000000"/>
        </w:rPr>
      </w:pPr>
      <w:r>
        <w:rPr>
          <w:color w:val="000000"/>
        </w:rPr>
        <w:t>Optional.</w:t>
      </w:r>
    </w:p>
    <w:p w14:paraId="261DBDF3" w14:textId="72BF0012" w:rsidR="001E41F3" w:rsidRDefault="00BF7D13" w:rsidP="00BF7D13">
      <w:pPr>
        <w:jc w:val="center"/>
        <w:rPr>
          <w:lang w:eastAsia="zh-CN"/>
        </w:rPr>
      </w:pPr>
      <w:r w:rsidRPr="00C653F6">
        <w:rPr>
          <w:rFonts w:hint="eastAsia"/>
          <w:highlight w:val="yellow"/>
          <w:lang w:eastAsia="zh-CN"/>
        </w:rPr>
        <w:t>*</w:t>
      </w:r>
      <w:r>
        <w:rPr>
          <w:highlight w:val="yellow"/>
          <w:lang w:eastAsia="zh-CN"/>
        </w:rPr>
        <w:t>**** Third</w:t>
      </w:r>
      <w:r w:rsidRPr="00C653F6">
        <w:rPr>
          <w:highlight w:val="yellow"/>
          <w:lang w:eastAsia="zh-CN"/>
        </w:rPr>
        <w:t xml:space="preserve"> change *****</w:t>
      </w:r>
    </w:p>
    <w:p w14:paraId="29FE1D7A" w14:textId="77777777" w:rsidR="00BF7D13" w:rsidRPr="00D75217" w:rsidRDefault="00BF7D13" w:rsidP="00BF7D13">
      <w:pPr>
        <w:pStyle w:val="3"/>
      </w:pPr>
      <w:bookmarkStart w:id="17" w:name="_Toc20207667"/>
      <w:bookmarkStart w:id="18" w:name="_Toc27579550"/>
      <w:bookmarkStart w:id="19" w:name="_Toc36116130"/>
      <w:bookmarkStart w:id="20" w:name="_Toc45215011"/>
      <w:bookmarkStart w:id="21" w:name="_Toc51866779"/>
      <w:bookmarkStart w:id="22" w:name="_Toc76114185"/>
      <w:r w:rsidRPr="00D75217">
        <w:t>10.1.27</w:t>
      </w:r>
      <w:r w:rsidRPr="00D75217">
        <w:tab/>
        <w:t xml:space="preserve">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+CGEQOSRDP</w:t>
      </w:r>
      <w:bookmarkEnd w:id="17"/>
      <w:bookmarkEnd w:id="18"/>
      <w:bookmarkEnd w:id="19"/>
      <w:bookmarkEnd w:id="20"/>
      <w:bookmarkEnd w:id="21"/>
      <w:bookmarkEnd w:id="22"/>
    </w:p>
    <w:p w14:paraId="14BD8912" w14:textId="77777777" w:rsidR="00BF7D13" w:rsidRPr="009471F9" w:rsidRDefault="00BF7D13" w:rsidP="00BF7D13">
      <w:pPr>
        <w:pStyle w:val="TH"/>
      </w:pPr>
      <w:r w:rsidRPr="009471F9">
        <w:t>Table</w:t>
      </w:r>
      <w:r>
        <w:t> 10.1.27-1</w:t>
      </w:r>
      <w:r w:rsidRPr="009471F9">
        <w:t>: +CGEQOS</w:t>
      </w:r>
      <w:r>
        <w:t>RDP</w:t>
      </w:r>
      <w:r w:rsidRPr="009471F9">
        <w:t xml:space="preserve"> </w:t>
      </w:r>
      <w:r>
        <w:t>action</w:t>
      </w:r>
      <w:r w:rsidRPr="009471F9">
        <w:t xml:space="preserve">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BF7D13" w:rsidRPr="009471F9" w14:paraId="0DC20F25" w14:textId="77777777" w:rsidTr="00AD015C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03069" w14:textId="77777777" w:rsidR="00BF7D13" w:rsidRPr="009471F9" w:rsidRDefault="00BF7D13" w:rsidP="00AD015C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8E00D1" w14:textId="77777777" w:rsidR="00BF7D13" w:rsidRPr="009471F9" w:rsidRDefault="00BF7D13" w:rsidP="00AD015C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BF7D13" w:rsidRPr="009471F9" w14:paraId="2CE852F1" w14:textId="77777777" w:rsidTr="00AD015C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C146" w14:textId="77777777" w:rsidR="00BF7D13" w:rsidRPr="00C81F4F" w:rsidRDefault="00BF7D13" w:rsidP="00AD015C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&lt;cid&gt;]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C29B87" w14:textId="77777777" w:rsidR="00BF7D13" w:rsidRPr="00893B6D" w:rsidRDefault="00BF7D13" w:rsidP="00AD015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893B6D">
              <w:rPr>
                <w:rFonts w:ascii="Courier New" w:hAnsi="Courier New" w:cs="Courier New"/>
              </w:rPr>
              <w:t>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&lt;cid&gt;,&lt;QCI&gt;,[&lt;DL_GBR&gt;,&lt;UL_GBR&gt;],[&lt;DL_MBR&gt;,&lt;UL_MBR&gt;]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[,&lt;DL_AMBR&gt;,&lt;UL_AMBR&gt;]]</w:t>
            </w:r>
          </w:p>
          <w:p w14:paraId="23D588F9" w14:textId="77777777" w:rsidR="00BF7D13" w:rsidRPr="00893B6D" w:rsidRDefault="00BF7D13" w:rsidP="00AD015C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</w:t>
            </w:r>
            <w:r w:rsidRPr="00893B6D">
              <w:rPr>
                <w:rFonts w:ascii="Courier New" w:hAnsi="Courier New" w:cs="Courier New"/>
              </w:rPr>
              <w:t>LF&gt;+CGEQOSR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&lt;cid&gt;,&lt;QCI&gt;,[&lt;DL_GBR&gt;,&lt;UL_GBR&gt;],[&lt;DL_MBR&gt;,&lt;UL_MBR&gt;]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</w:t>
            </w:r>
          </w:p>
          <w:p w14:paraId="51F486E8" w14:textId="77777777" w:rsidR="00BF7D13" w:rsidRPr="009471F9" w:rsidRDefault="00BF7D13" w:rsidP="00AD015C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BF7D13" w:rsidRPr="009471F9" w14:paraId="0FDC72A9" w14:textId="77777777" w:rsidTr="00AD015C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A72A" w14:textId="77777777" w:rsidR="00BF7D13" w:rsidRPr="00DC365E" w:rsidRDefault="00BF7D13" w:rsidP="00AD015C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93D844" w14:textId="77777777" w:rsidR="00BF7D13" w:rsidRPr="00B4361B" w:rsidRDefault="00BF7D13" w:rsidP="00AD015C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+CGEQOSRDP: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  <w:tr w:rsidR="00BF7D13" w:rsidRPr="009471F9" w14:paraId="60BCFA30" w14:textId="77777777" w:rsidTr="00AD015C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7B96" w14:textId="77777777" w:rsidR="00BF7D13" w:rsidRDefault="00BF7D13" w:rsidP="00AD015C">
            <w:pPr>
              <w:pStyle w:val="TAN"/>
              <w:rPr>
                <w:rFonts w:ascii="Courier New" w:hAnsi="Courier New"/>
                <w:color w:val="000000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+CGEQOSRDP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4CD6F554" w14:textId="77777777" w:rsidR="00BF7D13" w:rsidRPr="00C17A55" w:rsidRDefault="00BF7D13" w:rsidP="00BF7D13">
      <w:pPr>
        <w:rPr>
          <w:b/>
          <w:color w:val="000000"/>
        </w:rPr>
      </w:pPr>
    </w:p>
    <w:p w14:paraId="6D8E74F3" w14:textId="77777777" w:rsidR="00BF7D13" w:rsidRPr="009471F9" w:rsidRDefault="00BF7D13" w:rsidP="00BF7D13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14:paraId="0D297B87" w14:textId="77777777" w:rsidR="00BF7D13" w:rsidRPr="004A0FF4" w:rsidRDefault="00BF7D13" w:rsidP="00BF7D13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&lt;QCI&gt;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 w:rsidRPr="00462C84">
        <w:rPr>
          <w:color w:val="000000"/>
        </w:rPr>
        <w:t xml:space="preserve"> </w:t>
      </w:r>
      <w:r w:rsidRPr="004A0FF4">
        <w:t xml:space="preserve">of the </w:t>
      </w:r>
      <w:r>
        <w:t>active secondary or non secondary</w:t>
      </w:r>
      <w:r w:rsidRPr="004A0FF4">
        <w:t xml:space="preserve"> PDP </w:t>
      </w:r>
      <w:r>
        <w:t>c</w:t>
      </w:r>
      <w:r w:rsidRPr="004A0FF4">
        <w:t xml:space="preserve">ontext associated to the provided context identifier </w:t>
      </w:r>
      <w:r w:rsidRPr="004A0FF4">
        <w:rPr>
          <w:rFonts w:ascii="Courier New" w:hAnsi="Courier New" w:cs="Courier New"/>
        </w:rPr>
        <w:t>&lt;cid&gt;</w:t>
      </w:r>
      <w:r w:rsidRPr="004A0FF4">
        <w:t>.</w:t>
      </w:r>
    </w:p>
    <w:p w14:paraId="0B74973A" w14:textId="77777777" w:rsidR="00BF7D13" w:rsidRDefault="00BF7D13" w:rsidP="00BF7D13">
      <w:r>
        <w:t xml:space="preserve">If the parameter </w:t>
      </w:r>
      <w:r w:rsidRPr="004A0FF4">
        <w:rPr>
          <w:rFonts w:ascii="Courier New" w:hAnsi="Courier New" w:cs="Courier New"/>
        </w:rPr>
        <w:t>&lt;cid&gt;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>secondary and non secondary active</w:t>
      </w:r>
      <w:r w:rsidRPr="00AD611E">
        <w:t xml:space="preserve"> PDP contexts</w:t>
      </w:r>
      <w:r>
        <w:t xml:space="preserve"> are returned.</w:t>
      </w:r>
    </w:p>
    <w:p w14:paraId="12DA53DB" w14:textId="77777777" w:rsidR="00BF7D13" w:rsidRDefault="00BF7D13" w:rsidP="00BF7D13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</w:t>
      </w:r>
      <w:r>
        <w:t xml:space="preserve">secondary or non secondary </w:t>
      </w:r>
      <w:r w:rsidRPr="00032F05">
        <w:t xml:space="preserve">active </w:t>
      </w:r>
      <w:r>
        <w:t xml:space="preserve">PDP </w:t>
      </w:r>
      <w:r w:rsidRPr="00032F05">
        <w:t>contexts.</w:t>
      </w:r>
    </w:p>
    <w:p w14:paraId="5CCFAC7C" w14:textId="77777777" w:rsidR="00BF7D13" w:rsidRDefault="00BF7D13" w:rsidP="00BF7D13">
      <w:r w:rsidRPr="00AD611E">
        <w:t>Parameters of both network and MT/TA initiated PDP contexts will be returned.</w:t>
      </w:r>
    </w:p>
    <w:p w14:paraId="2618E62B" w14:textId="77777777" w:rsidR="00BF7D13" w:rsidRPr="009471F9" w:rsidRDefault="00BF7D13" w:rsidP="00BF7D13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2442C049" w14:textId="77777777" w:rsidR="00BF7D13" w:rsidRPr="004219F5" w:rsidRDefault="00BF7D13" w:rsidP="00BF7D13">
      <w:pPr>
        <w:pStyle w:val="B1"/>
      </w:pPr>
      <w:r w:rsidRPr="004219F5">
        <w:rPr>
          <w:rFonts w:ascii="Courier New" w:hAnsi="Courier New" w:cs="Courier New"/>
        </w:rPr>
        <w:t>&lt;cid&gt;</w:t>
      </w:r>
      <w:r w:rsidRPr="004219F5">
        <w:t xml:space="preserve">: </w:t>
      </w:r>
      <w:r>
        <w:t>integer type;</w:t>
      </w:r>
      <w:r w:rsidRPr="004219F5">
        <w:t xml:space="preserve"> specifies a particular Traffic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14:paraId="2FD780FE" w14:textId="77777777" w:rsidR="00BF7D13" w:rsidRDefault="00BF7D13" w:rsidP="00BF7D13">
      <w:pPr>
        <w:pStyle w:val="B1"/>
      </w:pPr>
      <w:r w:rsidRPr="004219F5">
        <w:rPr>
          <w:rFonts w:ascii="Courier New" w:hAnsi="Courier New" w:cs="Courier New"/>
        </w:rPr>
        <w:t>&lt;QCI&gt;</w:t>
      </w:r>
      <w:r w:rsidRPr="004219F5">
        <w:t xml:space="preserve">: </w:t>
      </w:r>
      <w:r>
        <w:t>integer type;</w:t>
      </w:r>
      <w:r w:rsidRPr="004219F5">
        <w:t xml:space="preserve"> specifies a class of EPS QoS (see </w:t>
      </w:r>
      <w:r>
        <w:t xml:space="preserve">3GPP TS 23.203 [85] and </w:t>
      </w:r>
      <w:r w:rsidRPr="004219F5">
        <w:t>3GPP TS 2</w:t>
      </w:r>
      <w:r>
        <w:t>4.301</w:t>
      </w:r>
      <w:r w:rsidRPr="004219F5">
        <w:t> [8</w:t>
      </w:r>
      <w:r>
        <w:t>3</w:t>
      </w:r>
      <w:r w:rsidRPr="004219F5">
        <w:t>])</w:t>
      </w:r>
      <w:r>
        <w:t>.</w:t>
      </w:r>
    </w:p>
    <w:p w14:paraId="797C6D42" w14:textId="77777777" w:rsidR="00BF7D13" w:rsidRDefault="00BF7D13" w:rsidP="00BF7D13">
      <w:pPr>
        <w:pStyle w:val="B2"/>
        <w:ind w:left="1418" w:hanging="851"/>
      </w:pPr>
      <w:r w:rsidRPr="004219F5">
        <w:t>0</w:t>
      </w:r>
      <w:r>
        <w:tab/>
      </w:r>
      <w:r>
        <w:tab/>
      </w:r>
      <w:r>
        <w:tab/>
      </w:r>
      <w:r w:rsidRPr="004219F5">
        <w:t>QCI is selected by network</w:t>
      </w:r>
    </w:p>
    <w:p w14:paraId="357866C7" w14:textId="77777777" w:rsidR="00BF7D13" w:rsidRDefault="00BF7D13" w:rsidP="00BF7D13">
      <w:pPr>
        <w:pStyle w:val="B2"/>
        <w:ind w:left="1418" w:hanging="851"/>
      </w:pPr>
      <w:r>
        <w:t xml:space="preserve">[1 </w:t>
      </w:r>
      <w:r w:rsidRPr="006E770B">
        <w:t>–</w:t>
      </w:r>
      <w:r>
        <w:t xml:space="preserve"> 4]</w:t>
      </w:r>
      <w:r>
        <w:tab/>
      </w:r>
      <w:r>
        <w:tab/>
      </w:r>
      <w:r>
        <w:tab/>
        <w:t>value range for guaranteed bit rate Traffic Flows</w:t>
      </w:r>
    </w:p>
    <w:p w14:paraId="670BA60D" w14:textId="77777777" w:rsidR="00BF7D13" w:rsidRDefault="00BF7D13" w:rsidP="00BF7D13">
      <w:pPr>
        <w:pStyle w:val="B2"/>
        <w:ind w:left="1418" w:hanging="851"/>
      </w:pPr>
      <w:r>
        <w:t>65, 66, 67</w:t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>ranteed bit rate Traffic Flows</w:t>
      </w:r>
    </w:p>
    <w:p w14:paraId="44EE1EAF" w14:textId="77777777" w:rsidR="00BF7D13" w:rsidRDefault="00BF7D13" w:rsidP="00BF7D13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Traffic Flows</w:t>
      </w:r>
    </w:p>
    <w:p w14:paraId="7E1BF0DE" w14:textId="77777777" w:rsidR="00BF7D13" w:rsidRDefault="00BF7D13" w:rsidP="00BF7D13">
      <w:pPr>
        <w:pStyle w:val="B2"/>
        <w:ind w:left="1418" w:hanging="851"/>
      </w:pPr>
      <w:r w:rsidRPr="00241694">
        <w:t>[</w:t>
      </w:r>
      <w:r>
        <w:t>82</w:t>
      </w:r>
      <w:r w:rsidRPr="00241694">
        <w:t xml:space="preserve"> – </w:t>
      </w:r>
      <w:r>
        <w:t>85</w:t>
      </w:r>
      <w:r w:rsidRPr="00241694">
        <w:t>]</w:t>
      </w:r>
      <w:r>
        <w:tab/>
      </w:r>
      <w:r>
        <w:tab/>
      </w:r>
      <w:r>
        <w:tab/>
        <w:t>value range for guaranteed bit rate Traffic Flows</w:t>
      </w:r>
    </w:p>
    <w:p w14:paraId="10F477ED" w14:textId="77777777" w:rsidR="00BF7D13" w:rsidRDefault="00BF7D13" w:rsidP="00BF7D13">
      <w:pPr>
        <w:pStyle w:val="B2"/>
        <w:ind w:left="1418" w:hanging="851"/>
      </w:pPr>
      <w:r>
        <w:lastRenderedPageBreak/>
        <w:t>[5 – 9]</w:t>
      </w:r>
      <w:r>
        <w:tab/>
      </w:r>
      <w:r>
        <w:tab/>
      </w:r>
      <w:r>
        <w:tab/>
        <w:t>value range for non-guaranteed bit rate Traffic Flows</w:t>
      </w:r>
    </w:p>
    <w:p w14:paraId="0DA97B91" w14:textId="73CC1B1D" w:rsidR="00BF7D13" w:rsidRDefault="00BF7D13" w:rsidP="00BF7D13">
      <w:pPr>
        <w:pStyle w:val="B2"/>
        <w:ind w:left="1418" w:hanging="851"/>
      </w:pPr>
      <w:r>
        <w:t>69, 70, 79</w:t>
      </w:r>
      <w:ins w:id="23" w:author="OPPO-Haorui" w:date="2021-08-20T16:42:00Z">
        <w:r w:rsidR="00B9225F">
          <w:t>, 80</w:t>
        </w:r>
      </w:ins>
      <w:r>
        <w:tab/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</w:t>
      </w:r>
      <w:r>
        <w:t>non-</w:t>
      </w:r>
      <w:r w:rsidRPr="00241694">
        <w:t>gu</w:t>
      </w:r>
      <w:r>
        <w:t>a</w:t>
      </w:r>
      <w:r w:rsidRPr="00241694">
        <w:t>ranteed bit rate Traffic Flows</w:t>
      </w:r>
    </w:p>
    <w:p w14:paraId="39F6338E" w14:textId="77777777" w:rsidR="00BF7D13" w:rsidRDefault="00BF7D13" w:rsidP="00BF7D13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14:paraId="3524AC2C" w14:textId="77777777" w:rsidR="00BF7D13" w:rsidRDefault="00BF7D13" w:rsidP="00BF7D13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5AEDE8CD" w14:textId="77777777" w:rsidR="00BF7D13" w:rsidRPr="004219F5" w:rsidRDefault="00BF7D13" w:rsidP="00BF7D13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7408F1FC" w14:textId="77777777" w:rsidR="00BF7D13" w:rsidRDefault="00BF7D13" w:rsidP="00BF7D13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163857DF" w14:textId="77777777" w:rsidR="00BF7D13" w:rsidRPr="004219F5" w:rsidRDefault="00BF7D13" w:rsidP="00BF7D13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14:paraId="0A8FBB4A" w14:textId="77777777" w:rsidR="00BF7D13" w:rsidRDefault="00BF7D13" w:rsidP="00BF7D13">
      <w:pPr>
        <w:pStyle w:val="B1"/>
      </w:pPr>
      <w:r>
        <w:rPr>
          <w:rFonts w:ascii="Courier New" w:hAnsi="Courier New" w:cs="Courier New"/>
        </w:rPr>
        <w:t>&lt;DL_AMBR&gt;</w:t>
      </w:r>
      <w:r>
        <w:t>: integer type; indicates DL APN aggregate MBR (see 3GPP TS 24.301 [83]). The value is in kbit/s.</w:t>
      </w:r>
    </w:p>
    <w:p w14:paraId="4710BEFA" w14:textId="77777777" w:rsidR="00BF7D13" w:rsidRDefault="00BF7D13" w:rsidP="00BF7D13">
      <w:pPr>
        <w:pStyle w:val="B1"/>
      </w:pPr>
      <w:r>
        <w:rPr>
          <w:rFonts w:ascii="Courier New" w:hAnsi="Courier New" w:cs="Courier New"/>
        </w:rPr>
        <w:t>&lt;UL_AMBR&gt;</w:t>
      </w:r>
      <w:r>
        <w:t>: integer type; indicates UL APN aggregate MBR (see 3GPP TS 24.301 [83]). The value is in kbit/s.</w:t>
      </w:r>
    </w:p>
    <w:p w14:paraId="687B6664" w14:textId="77777777" w:rsidR="00BF7D13" w:rsidRDefault="00BF7D13" w:rsidP="00BF7D13">
      <w:pPr>
        <w:pStyle w:val="NO"/>
      </w:pPr>
      <w:r>
        <w:t>NOTE:</w:t>
      </w:r>
      <w:r>
        <w:tab/>
        <w:t xml:space="preserve">If multiple lines in a response belong to the same PDN connection they contain the same </w:t>
      </w:r>
      <w:r>
        <w:rPr>
          <w:rFonts w:ascii="Courier New" w:hAnsi="Courier New" w:cs="Courier New"/>
        </w:rPr>
        <w:t>&lt;DL_AMBR&gt;</w:t>
      </w:r>
      <w:r>
        <w:t xml:space="preserve"> </w:t>
      </w:r>
      <w:r>
        <w:rPr>
          <w:rFonts w:ascii="Courier New" w:hAnsi="Courier New" w:cs="Courier New"/>
        </w:rPr>
        <w:t>&lt;UL_AMBR&gt;</w:t>
      </w:r>
      <w:r>
        <w:t xml:space="preserve"> values.</w:t>
      </w:r>
    </w:p>
    <w:p w14:paraId="611407E8" w14:textId="77777777" w:rsidR="00BF7D13" w:rsidRPr="009471F9" w:rsidRDefault="00BF7D13" w:rsidP="00BF7D13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5880399A" w14:textId="77777777" w:rsidR="00BF7D13" w:rsidRDefault="00BF7D13" w:rsidP="00BF7D13">
      <w:r>
        <w:t>Optional</w:t>
      </w:r>
      <w:r w:rsidRPr="009471F9">
        <w:t>.</w:t>
      </w:r>
    </w:p>
    <w:p w14:paraId="5FD2A596" w14:textId="77777777" w:rsidR="00BF7D13" w:rsidRDefault="00BF7D13">
      <w:pPr>
        <w:rPr>
          <w:noProof/>
        </w:rPr>
      </w:pPr>
    </w:p>
    <w:sectPr w:rsidR="00BF7D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2F97A" w14:textId="77777777" w:rsidR="0013250A" w:rsidRDefault="0013250A">
      <w:r>
        <w:separator/>
      </w:r>
    </w:p>
  </w:endnote>
  <w:endnote w:type="continuationSeparator" w:id="0">
    <w:p w14:paraId="0A261D36" w14:textId="77777777" w:rsidR="0013250A" w:rsidRDefault="0013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C42FF" w14:textId="77777777" w:rsidR="0013250A" w:rsidRDefault="0013250A">
      <w:r>
        <w:separator/>
      </w:r>
    </w:p>
  </w:footnote>
  <w:footnote w:type="continuationSeparator" w:id="0">
    <w:p w14:paraId="4926AA59" w14:textId="77777777" w:rsidR="0013250A" w:rsidRDefault="0013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3EF3"/>
    <w:rsid w:val="0013250A"/>
    <w:rsid w:val="00143DCF"/>
    <w:rsid w:val="00145D43"/>
    <w:rsid w:val="0015373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7CA8"/>
    <w:rsid w:val="002B5741"/>
    <w:rsid w:val="00305409"/>
    <w:rsid w:val="003609EF"/>
    <w:rsid w:val="0036231A"/>
    <w:rsid w:val="00363DF6"/>
    <w:rsid w:val="003674C0"/>
    <w:rsid w:val="00374DD4"/>
    <w:rsid w:val="00384211"/>
    <w:rsid w:val="003A60A9"/>
    <w:rsid w:val="003B729C"/>
    <w:rsid w:val="003E1A36"/>
    <w:rsid w:val="00410371"/>
    <w:rsid w:val="004242F1"/>
    <w:rsid w:val="00434669"/>
    <w:rsid w:val="00465A7D"/>
    <w:rsid w:val="004A6835"/>
    <w:rsid w:val="004B75B7"/>
    <w:rsid w:val="004E1669"/>
    <w:rsid w:val="00512317"/>
    <w:rsid w:val="00512E98"/>
    <w:rsid w:val="0051373A"/>
    <w:rsid w:val="0051580D"/>
    <w:rsid w:val="00517167"/>
    <w:rsid w:val="00547111"/>
    <w:rsid w:val="00570453"/>
    <w:rsid w:val="00592D74"/>
    <w:rsid w:val="005E2C44"/>
    <w:rsid w:val="00621188"/>
    <w:rsid w:val="006257ED"/>
    <w:rsid w:val="00673B10"/>
    <w:rsid w:val="00677E82"/>
    <w:rsid w:val="00690D74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0212"/>
    <w:rsid w:val="008863B9"/>
    <w:rsid w:val="008A45A6"/>
    <w:rsid w:val="008F686C"/>
    <w:rsid w:val="009148DE"/>
    <w:rsid w:val="00921956"/>
    <w:rsid w:val="00941BFE"/>
    <w:rsid w:val="00941E30"/>
    <w:rsid w:val="009777D9"/>
    <w:rsid w:val="00977FD4"/>
    <w:rsid w:val="00991B88"/>
    <w:rsid w:val="009A5753"/>
    <w:rsid w:val="009A579D"/>
    <w:rsid w:val="009B25AF"/>
    <w:rsid w:val="009E27D4"/>
    <w:rsid w:val="009E3297"/>
    <w:rsid w:val="009E6C24"/>
    <w:rsid w:val="009F734F"/>
    <w:rsid w:val="00A246B6"/>
    <w:rsid w:val="00A33E40"/>
    <w:rsid w:val="00A47E70"/>
    <w:rsid w:val="00A50CF0"/>
    <w:rsid w:val="00A542A2"/>
    <w:rsid w:val="00A56556"/>
    <w:rsid w:val="00A7671C"/>
    <w:rsid w:val="00A8223F"/>
    <w:rsid w:val="00A96A5D"/>
    <w:rsid w:val="00AA2CBC"/>
    <w:rsid w:val="00AA5B4B"/>
    <w:rsid w:val="00AC5820"/>
    <w:rsid w:val="00AD1CD8"/>
    <w:rsid w:val="00B258BB"/>
    <w:rsid w:val="00B468EF"/>
    <w:rsid w:val="00B6004A"/>
    <w:rsid w:val="00B62F33"/>
    <w:rsid w:val="00B67B97"/>
    <w:rsid w:val="00B9225F"/>
    <w:rsid w:val="00B92935"/>
    <w:rsid w:val="00B968C8"/>
    <w:rsid w:val="00BA3EC5"/>
    <w:rsid w:val="00BA51D9"/>
    <w:rsid w:val="00BB5DFC"/>
    <w:rsid w:val="00BC3BE4"/>
    <w:rsid w:val="00BD279D"/>
    <w:rsid w:val="00BD6BB8"/>
    <w:rsid w:val="00BD6DF1"/>
    <w:rsid w:val="00BE70D2"/>
    <w:rsid w:val="00BF7D13"/>
    <w:rsid w:val="00C451E4"/>
    <w:rsid w:val="00C653F6"/>
    <w:rsid w:val="00C66BA2"/>
    <w:rsid w:val="00C75CB0"/>
    <w:rsid w:val="00C81DB9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26159"/>
    <w:rsid w:val="00E34898"/>
    <w:rsid w:val="00E47A01"/>
    <w:rsid w:val="00E8079D"/>
    <w:rsid w:val="00EB09B7"/>
    <w:rsid w:val="00EC02F2"/>
    <w:rsid w:val="00EE0F2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171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517167"/>
  </w:style>
  <w:style w:type="character" w:customStyle="1" w:styleId="30">
    <w:name w:val="标题 3 字符"/>
    <w:link w:val="3"/>
    <w:rsid w:val="00BF7D1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0C5D-B667-433A-B6B9-6818F2E5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1559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18</cp:revision>
  <cp:lastPrinted>1899-12-31T23:00:00Z</cp:lastPrinted>
  <dcterms:created xsi:type="dcterms:W3CDTF">2021-06-18T08:41:00Z</dcterms:created>
  <dcterms:modified xsi:type="dcterms:W3CDTF">2021-08-23T07:13:00Z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